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6D85" w14:textId="77777777" w:rsidR="000E57CA" w:rsidRDefault="0069202C">
      <w:pPr>
        <w:pStyle w:val="Title"/>
      </w:pPr>
      <w:r>
        <w:t>Digital Twins EU 2027 – Refined Technical Scope</w:t>
      </w:r>
    </w:p>
    <w:p w14:paraId="117080A1" w14:textId="77777777" w:rsidR="000E57CA" w:rsidRDefault="0069202C">
      <w:pPr>
        <w:pStyle w:val="Heading1"/>
      </w:pPr>
      <w:r>
        <w:t>Core Technologies</w:t>
      </w:r>
    </w:p>
    <w:p w14:paraId="240356E3" w14:textId="77777777" w:rsidR="000E57CA" w:rsidRDefault="0069202C">
      <w:pPr>
        <w:pStyle w:val="ListBullet"/>
      </w:pPr>
      <w:r>
        <w:t>Digital twin concepts &amp; frameworks – foundational principles, architectures, and implementation strategies</w:t>
      </w:r>
    </w:p>
    <w:p w14:paraId="2F29175C" w14:textId="77777777" w:rsidR="000E57CA" w:rsidRDefault="0069202C">
      <w:pPr>
        <w:pStyle w:val="ListBullet"/>
      </w:pPr>
      <w:r>
        <w:t>Data governance – scalable pipelines, data cleaning, integration, and semantic modelling</w:t>
      </w:r>
    </w:p>
    <w:p w14:paraId="5671F68B" w14:textId="77777777" w:rsidR="000E57CA" w:rsidRDefault="0069202C">
      <w:pPr>
        <w:pStyle w:val="ListBullet"/>
      </w:pPr>
      <w:r>
        <w:t>Key technologies – AI, IoT, edge/cloud computing, big data, blockchain, AR/VR</w:t>
      </w:r>
    </w:p>
    <w:p w14:paraId="6D0C0F54" w14:textId="77777777" w:rsidR="000E57CA" w:rsidRDefault="0069202C">
      <w:pPr>
        <w:pStyle w:val="ListBullet"/>
      </w:pPr>
      <w:r>
        <w:t>Modelling approaches – physics-based, data-driven, and hybrid system models</w:t>
      </w:r>
    </w:p>
    <w:p w14:paraId="02B50BBF" w14:textId="77777777" w:rsidR="000E57CA" w:rsidRDefault="0069202C">
      <w:pPr>
        <w:pStyle w:val="ListBullet"/>
      </w:pPr>
      <w:r>
        <w:t>Control &amp; optimisation – predictive maintenance and closed-loop control systems</w:t>
      </w:r>
    </w:p>
    <w:p w14:paraId="7690462C" w14:textId="77777777" w:rsidR="000E57CA" w:rsidRDefault="0069202C">
      <w:pPr>
        <w:pStyle w:val="ListBullet"/>
      </w:pPr>
      <w:r>
        <w:t>Safety &amp; security – cyber-physical protection, anomaly detection, and risk management</w:t>
      </w:r>
    </w:p>
    <w:p w14:paraId="17E0F123" w14:textId="77777777" w:rsidR="000E57CA" w:rsidRDefault="0069202C">
      <w:pPr>
        <w:pStyle w:val="ListBullet"/>
      </w:pPr>
      <w:r>
        <w:t>Smart services – real-time monitoring, diagnostics, and lifecycle management</w:t>
      </w:r>
    </w:p>
    <w:p w14:paraId="2B8F8C88" w14:textId="77777777" w:rsidR="000E57CA" w:rsidRDefault="0069202C">
      <w:pPr>
        <w:pStyle w:val="ListBullet"/>
      </w:pPr>
      <w:r>
        <w:t>Platforms &amp; standards – platform architectures and standards such as ISO 23247</w:t>
      </w:r>
    </w:p>
    <w:p w14:paraId="3D0EF574" w14:textId="77777777" w:rsidR="000E57CA" w:rsidRDefault="0069202C">
      <w:pPr>
        <w:pStyle w:val="Heading1"/>
      </w:pPr>
      <w:r>
        <w:t>Architecture &amp; Modelling</w:t>
      </w:r>
    </w:p>
    <w:p w14:paraId="01EB37E3" w14:textId="77777777" w:rsidR="000E57CA" w:rsidRDefault="0069202C">
      <w:pPr>
        <w:pStyle w:val="ListBullet"/>
      </w:pPr>
      <w:r>
        <w:t>Reference architectures – common design patterns for scalable digital twin systems</w:t>
      </w:r>
    </w:p>
    <w:p w14:paraId="37CBC3A7" w14:textId="77777777" w:rsidR="000E57CA" w:rsidRDefault="0069202C">
      <w:pPr>
        <w:pStyle w:val="ListBullet"/>
      </w:pPr>
      <w:r>
        <w:t>Multi-scale modelling – integrating models across different levels and complexities</w:t>
      </w:r>
    </w:p>
    <w:p w14:paraId="1F1D9C63" w14:textId="77777777" w:rsidR="000E57CA" w:rsidRDefault="0069202C">
      <w:pPr>
        <w:pStyle w:val="ListBullet"/>
      </w:pPr>
      <w:r>
        <w:t>Lifecycle modelling – covering design, operation, and decommissioning phases</w:t>
      </w:r>
    </w:p>
    <w:p w14:paraId="4E054DB8" w14:textId="77777777" w:rsidR="000E57CA" w:rsidRDefault="0069202C">
      <w:pPr>
        <w:pStyle w:val="ListBullet"/>
      </w:pPr>
      <w:r>
        <w:t>Maturity frameworks – assessing digital twin capabilities and readiness levels</w:t>
      </w:r>
    </w:p>
    <w:p w14:paraId="3C8357D2" w14:textId="77777777" w:rsidR="000E57CA" w:rsidRDefault="0069202C">
      <w:pPr>
        <w:pStyle w:val="ListBullet"/>
      </w:pPr>
      <w:r>
        <w:t>System synchronisation – maintaining alignment between physical and virtual assets</w:t>
      </w:r>
    </w:p>
    <w:p w14:paraId="15CCF42D" w14:textId="77777777" w:rsidR="000E57CA" w:rsidRDefault="0069202C">
      <w:pPr>
        <w:pStyle w:val="ListBullet"/>
      </w:pPr>
      <w:r>
        <w:t>Hybrid modelling – combining physics-based and data-driven techniques</w:t>
      </w:r>
    </w:p>
    <w:p w14:paraId="72C01080" w14:textId="77777777" w:rsidR="000E57CA" w:rsidRDefault="0069202C">
      <w:pPr>
        <w:pStyle w:val="Heading1"/>
      </w:pPr>
      <w:r>
        <w:t>AI &amp; Advanced Analytics</w:t>
      </w:r>
    </w:p>
    <w:p w14:paraId="4D45FA81" w14:textId="77777777" w:rsidR="000E57CA" w:rsidRDefault="0069202C">
      <w:pPr>
        <w:pStyle w:val="ListBullet"/>
      </w:pPr>
      <w:r>
        <w:t>Predictive analytics – maintenance forecasting and anomaly detection using ML</w:t>
      </w:r>
    </w:p>
    <w:p w14:paraId="10A81862" w14:textId="77777777" w:rsidR="000E57CA" w:rsidRDefault="0069202C">
      <w:pPr>
        <w:pStyle w:val="ListBullet"/>
      </w:pPr>
      <w:r>
        <w:t>Reinforcement learning – enabling autonomous decision-making in dynamic systems</w:t>
      </w:r>
    </w:p>
    <w:p w14:paraId="1BBC2233" w14:textId="77777777" w:rsidR="000E57CA" w:rsidRDefault="0069202C">
      <w:pPr>
        <w:pStyle w:val="ListBullet"/>
      </w:pPr>
      <w:r>
        <w:t>Explainable AI (XAI) – improving transparency and trust in AI-driven twins</w:t>
      </w:r>
    </w:p>
    <w:p w14:paraId="1B78B3A7" w14:textId="77777777" w:rsidR="000E57CA" w:rsidRDefault="0069202C">
      <w:pPr>
        <w:pStyle w:val="ListBullet"/>
      </w:pPr>
      <w:r>
        <w:t>Time-series modelling – forecasting trends and handling uncertainty</w:t>
      </w:r>
    </w:p>
    <w:p w14:paraId="0090DF32" w14:textId="77777777" w:rsidR="000E57CA" w:rsidRDefault="0069202C">
      <w:pPr>
        <w:pStyle w:val="ListBullet"/>
      </w:pPr>
      <w:r>
        <w:t>Generative AI – simulating scenarios and optimising design options</w:t>
      </w:r>
    </w:p>
    <w:p w14:paraId="50CF2641" w14:textId="77777777" w:rsidR="000E57CA" w:rsidRDefault="0069202C">
      <w:pPr>
        <w:pStyle w:val="ListBullet"/>
      </w:pPr>
      <w:r>
        <w:t>Adaptive twins – systems that learn and improve continuously over time</w:t>
      </w:r>
    </w:p>
    <w:p w14:paraId="35FB6215" w14:textId="77777777" w:rsidR="000E57CA" w:rsidRDefault="0069202C">
      <w:pPr>
        <w:pStyle w:val="Heading1"/>
      </w:pPr>
      <w:r>
        <w:t>IoT &amp; Data Integration</w:t>
      </w:r>
    </w:p>
    <w:p w14:paraId="07EE961A" w14:textId="77777777" w:rsidR="000E57CA" w:rsidRDefault="0069202C">
      <w:pPr>
        <w:pStyle w:val="ListBullet"/>
      </w:pPr>
      <w:r>
        <w:t>IoT architectures – sensor networks for real-time data collection and streaming</w:t>
      </w:r>
    </w:p>
    <w:p w14:paraId="67010815" w14:textId="77777777" w:rsidR="000E57CA" w:rsidRDefault="0069202C">
      <w:pPr>
        <w:pStyle w:val="ListBullet"/>
      </w:pPr>
      <w:r>
        <w:t>Data interoperability – integrating diverse data sources through common standards</w:t>
      </w:r>
    </w:p>
    <w:p w14:paraId="2DA00704" w14:textId="77777777" w:rsidR="000E57CA" w:rsidRDefault="0069202C">
      <w:pPr>
        <w:pStyle w:val="ListBullet"/>
      </w:pPr>
      <w:r>
        <w:t>Edge–cloud computing – enabling low-latency processing and scalability</w:t>
      </w:r>
    </w:p>
    <w:p w14:paraId="6F39E1D1" w14:textId="77777777" w:rsidR="000E57CA" w:rsidRDefault="0069202C">
      <w:pPr>
        <w:pStyle w:val="ListBullet"/>
      </w:pPr>
      <w:r>
        <w:t>Data governance – ensuring quality, consistency, and lifecycle management</w:t>
      </w:r>
    </w:p>
    <w:p w14:paraId="1A990610" w14:textId="77777777" w:rsidR="000E57CA" w:rsidRDefault="0069202C">
      <w:pPr>
        <w:pStyle w:val="ListBullet"/>
      </w:pPr>
      <w:r>
        <w:t>Real-time synchronisation – keeping digital twins continuously updated</w:t>
      </w:r>
    </w:p>
    <w:p w14:paraId="7B8A6675" w14:textId="77777777" w:rsidR="000E57CA" w:rsidRDefault="0069202C">
      <w:pPr>
        <w:pStyle w:val="ListBullet"/>
      </w:pPr>
      <w:r>
        <w:lastRenderedPageBreak/>
        <w:t>Digital thread – linking data across systems and lifecycle stages</w:t>
      </w:r>
    </w:p>
    <w:p w14:paraId="07897DC2" w14:textId="77777777" w:rsidR="000E57CA" w:rsidRDefault="0069202C">
      <w:pPr>
        <w:pStyle w:val="Heading1"/>
      </w:pPr>
      <w:r>
        <w:t>Simulation &amp; Decision Support</w:t>
      </w:r>
    </w:p>
    <w:p w14:paraId="40AA3AA4" w14:textId="77777777" w:rsidR="000E57CA" w:rsidRDefault="0069202C">
      <w:pPr>
        <w:pStyle w:val="ListBullet"/>
      </w:pPr>
      <w:r>
        <w:t>High-fidelity simulation – accurate modelling of complex systems</w:t>
      </w:r>
    </w:p>
    <w:p w14:paraId="5D988423" w14:textId="77777777" w:rsidR="000E57CA" w:rsidRDefault="0069202C">
      <w:pPr>
        <w:pStyle w:val="ListBullet"/>
      </w:pPr>
      <w:r>
        <w:t>Scenario analysis – testing what-if situations and risk outcomes</w:t>
      </w:r>
    </w:p>
    <w:p w14:paraId="3F121565" w14:textId="77777777" w:rsidR="000E57CA" w:rsidRDefault="0069202C">
      <w:pPr>
        <w:pStyle w:val="ListBullet"/>
      </w:pPr>
      <w:r>
        <w:t>Optimisation techniques – balancing multiple objectives in performance</w:t>
      </w:r>
    </w:p>
    <w:p w14:paraId="33CBA600" w14:textId="77777777" w:rsidR="000E57CA" w:rsidRDefault="0069202C">
      <w:pPr>
        <w:pStyle w:val="ListBullet"/>
      </w:pPr>
      <w:r>
        <w:t>Decision support systems – insights for operational and strategic decisions</w:t>
      </w:r>
    </w:p>
    <w:p w14:paraId="26AC0D77" w14:textId="77777777" w:rsidR="000E57CA" w:rsidRDefault="0069202C">
      <w:pPr>
        <w:pStyle w:val="ListBullet"/>
      </w:pPr>
      <w:r>
        <w:t>Co-simulation – integrating models across interconnected systems</w:t>
      </w:r>
    </w:p>
    <w:p w14:paraId="318D624D" w14:textId="77777777" w:rsidR="000E57CA" w:rsidRDefault="0069202C">
      <w:pPr>
        <w:pStyle w:val="Heading1"/>
      </w:pPr>
      <w:r>
        <w:t>Infrastructure</w:t>
      </w:r>
    </w:p>
    <w:p w14:paraId="1800F62C" w14:textId="77777777" w:rsidR="000E57CA" w:rsidRDefault="0069202C">
      <w:pPr>
        <w:pStyle w:val="ListBullet"/>
      </w:pPr>
      <w:r>
        <w:t>Structural monitoring – tracking asset health and performance over time</w:t>
      </w:r>
    </w:p>
    <w:p w14:paraId="77F0B36C" w14:textId="77777777" w:rsidR="000E57CA" w:rsidRDefault="0069202C">
      <w:pPr>
        <w:pStyle w:val="ListBullet"/>
      </w:pPr>
      <w:r>
        <w:t>Predictive maintenance – anticipating failures before they occur</w:t>
      </w:r>
    </w:p>
    <w:p w14:paraId="68203456" w14:textId="77777777" w:rsidR="000E57CA" w:rsidRDefault="0069202C">
      <w:pPr>
        <w:pStyle w:val="ListBullet"/>
      </w:pPr>
      <w:r>
        <w:t>Urban &amp; transport modelling – simulating infrastructure and mobility systems</w:t>
      </w:r>
    </w:p>
    <w:p w14:paraId="3684BC0E" w14:textId="77777777" w:rsidR="000E57CA" w:rsidRDefault="0069202C">
      <w:pPr>
        <w:pStyle w:val="ListBullet"/>
      </w:pPr>
      <w:r>
        <w:t>Smart cities – integrated digital twins for urban management</w:t>
      </w:r>
    </w:p>
    <w:p w14:paraId="1D2F45BF" w14:textId="77777777" w:rsidR="000E57CA" w:rsidRDefault="0069202C">
      <w:pPr>
        <w:pStyle w:val="ListBullet"/>
      </w:pPr>
      <w:r>
        <w:t>Asset management – real-time tracking and optimisation</w:t>
      </w:r>
    </w:p>
    <w:p w14:paraId="39937000" w14:textId="77777777" w:rsidR="000E57CA" w:rsidRDefault="0069202C">
      <w:pPr>
        <w:pStyle w:val="ListBullet"/>
      </w:pPr>
      <w:r>
        <w:t>Sustainability – supporting climate resilience and environmental goals</w:t>
      </w:r>
    </w:p>
    <w:p w14:paraId="683C9201" w14:textId="77777777" w:rsidR="000E57CA" w:rsidRDefault="0069202C">
      <w:pPr>
        <w:pStyle w:val="Heading1"/>
      </w:pPr>
      <w:r>
        <w:t>Applications</w:t>
      </w:r>
    </w:p>
    <w:p w14:paraId="76BA20AE" w14:textId="77777777" w:rsidR="000E57CA" w:rsidRDefault="0069202C">
      <w:pPr>
        <w:pStyle w:val="ListBullet"/>
      </w:pPr>
      <w:r>
        <w:t>Manufacturing – Industry 4.0 production optimisation</w:t>
      </w:r>
    </w:p>
    <w:p w14:paraId="5D8497C3" w14:textId="77777777" w:rsidR="000E57CA" w:rsidRDefault="0069202C">
      <w:pPr>
        <w:pStyle w:val="ListBullet"/>
      </w:pPr>
      <w:r>
        <w:t>Healthcare – patient-specific twins and diagnostics</w:t>
      </w:r>
    </w:p>
    <w:p w14:paraId="42BF0B0D" w14:textId="77777777" w:rsidR="000E57CA" w:rsidRDefault="0069202C">
      <w:pPr>
        <w:pStyle w:val="ListBullet"/>
      </w:pPr>
      <w:r>
        <w:t>Energy systems – smart grids and renewable integration</w:t>
      </w:r>
    </w:p>
    <w:p w14:paraId="3617CB30" w14:textId="77777777" w:rsidR="000E57CA" w:rsidRDefault="0069202C">
      <w:pPr>
        <w:pStyle w:val="ListBullet"/>
      </w:pPr>
      <w:r>
        <w:t>Transport &amp; aerospace – autonomous systems and performance monitoring</w:t>
      </w:r>
    </w:p>
    <w:p w14:paraId="49DAC5A1" w14:textId="77777777" w:rsidR="000E57CA" w:rsidRDefault="0069202C">
      <w:pPr>
        <w:pStyle w:val="ListBullet"/>
      </w:pPr>
      <w:r>
        <w:t>Supply chains – logistics optimisation and visibility</w:t>
      </w:r>
    </w:p>
    <w:p w14:paraId="68DC9F7B" w14:textId="77777777" w:rsidR="000E57CA" w:rsidRDefault="0069202C">
      <w:pPr>
        <w:pStyle w:val="Heading1"/>
      </w:pPr>
      <w:r>
        <w:t>Cybersecurity &amp; Trust</w:t>
      </w:r>
    </w:p>
    <w:p w14:paraId="72DF2465" w14:textId="77777777" w:rsidR="000E57CA" w:rsidRDefault="0069202C">
      <w:pPr>
        <w:pStyle w:val="ListBullet"/>
      </w:pPr>
      <w:r>
        <w:t>Secure communication – protecting data exchange</w:t>
      </w:r>
    </w:p>
    <w:p w14:paraId="75843A6A" w14:textId="77777777" w:rsidR="000E57CA" w:rsidRDefault="0069202C">
      <w:pPr>
        <w:pStyle w:val="ListBullet"/>
      </w:pPr>
      <w:r>
        <w:t>Blockchain integration – enabling traceability and trust</w:t>
      </w:r>
    </w:p>
    <w:p w14:paraId="6CC1DAEF" w14:textId="77777777" w:rsidR="000E57CA" w:rsidRDefault="0069202C">
      <w:pPr>
        <w:pStyle w:val="ListBullet"/>
      </w:pPr>
      <w:r>
        <w:t>Privacy-preserving methods – such as federated learning</w:t>
      </w:r>
    </w:p>
    <w:p w14:paraId="63F8E85A" w14:textId="77777777" w:rsidR="000E57CA" w:rsidRDefault="0069202C">
      <w:pPr>
        <w:pStyle w:val="ListBullet"/>
      </w:pPr>
      <w:r>
        <w:t>Risk management – detecting and mitigating threats</w:t>
      </w:r>
    </w:p>
    <w:p w14:paraId="5EF6A354" w14:textId="77777777" w:rsidR="000E57CA" w:rsidRDefault="0069202C">
      <w:pPr>
        <w:pStyle w:val="ListBullet"/>
      </w:pPr>
      <w:r>
        <w:t>Governance frameworks – ensuring compliance and ethical use</w:t>
      </w:r>
    </w:p>
    <w:p w14:paraId="36E4B72A" w14:textId="77777777" w:rsidR="000E57CA" w:rsidRDefault="0069202C">
      <w:pPr>
        <w:pStyle w:val="Heading1"/>
      </w:pPr>
      <w:r>
        <w:t>Interoperability &amp; Ecosystems</w:t>
      </w:r>
    </w:p>
    <w:p w14:paraId="7F53A470" w14:textId="77777777" w:rsidR="000E57CA" w:rsidRDefault="0069202C">
      <w:pPr>
        <w:pStyle w:val="ListBullet"/>
      </w:pPr>
      <w:r>
        <w:t>Open standards – enabling compatibility across systems</w:t>
      </w:r>
    </w:p>
    <w:p w14:paraId="46D86941" w14:textId="77777777" w:rsidR="000E57CA" w:rsidRDefault="0069202C">
      <w:pPr>
        <w:pStyle w:val="ListBullet"/>
      </w:pPr>
      <w:r>
        <w:t>APIs &amp; integration – connecting twins with external systems</w:t>
      </w:r>
    </w:p>
    <w:p w14:paraId="774AB328" w14:textId="77777777" w:rsidR="000E57CA" w:rsidRDefault="0069202C">
      <w:pPr>
        <w:pStyle w:val="ListBullet"/>
      </w:pPr>
      <w:r>
        <w:t>Scalable architectures – supporting distributed environments</w:t>
      </w:r>
    </w:p>
    <w:p w14:paraId="07C80FDA" w14:textId="77777777" w:rsidR="000E57CA" w:rsidRDefault="0069202C">
      <w:pPr>
        <w:pStyle w:val="ListBullet"/>
      </w:pPr>
      <w:r>
        <w:t>Data/model sharing – reuse across domains</w:t>
      </w:r>
    </w:p>
    <w:p w14:paraId="2114DDA9" w14:textId="77777777" w:rsidR="000E57CA" w:rsidRDefault="0069202C">
      <w:pPr>
        <w:pStyle w:val="ListBullet"/>
      </w:pPr>
      <w:r>
        <w:t>Ecosystem development – marketplaces and collaboration</w:t>
      </w:r>
    </w:p>
    <w:p w14:paraId="38887077" w14:textId="77777777" w:rsidR="000E57CA" w:rsidRDefault="0069202C">
      <w:pPr>
        <w:pStyle w:val="Heading1"/>
      </w:pPr>
      <w:r>
        <w:lastRenderedPageBreak/>
        <w:t>Human-Centric Twins</w:t>
      </w:r>
    </w:p>
    <w:p w14:paraId="654F576D" w14:textId="77777777" w:rsidR="000E57CA" w:rsidRDefault="0069202C">
      <w:pPr>
        <w:pStyle w:val="ListBullet"/>
      </w:pPr>
      <w:r>
        <w:t>Human-in-the-loop systems – supporting decision-making with oversight</w:t>
      </w:r>
    </w:p>
    <w:p w14:paraId="2FD9D467" w14:textId="77777777" w:rsidR="000E57CA" w:rsidRDefault="0069202C">
      <w:pPr>
        <w:pStyle w:val="ListBullet"/>
      </w:pPr>
      <w:r>
        <w:t>Immersive visualisation – AR/VR/XR interfaces</w:t>
      </w:r>
    </w:p>
    <w:p w14:paraId="52B64B28" w14:textId="77777777" w:rsidR="000E57CA" w:rsidRDefault="0069202C">
      <w:pPr>
        <w:pStyle w:val="ListBullet"/>
      </w:pPr>
      <w:r>
        <w:t>User interfaces – dashboards for monitoring and control</w:t>
      </w:r>
    </w:p>
    <w:p w14:paraId="366E3245" w14:textId="77777777" w:rsidR="000E57CA" w:rsidRDefault="0069202C">
      <w:pPr>
        <w:pStyle w:val="ListBullet"/>
      </w:pPr>
      <w:r>
        <w:t>Behaviour modelling – simulating human interactions</w:t>
      </w:r>
    </w:p>
    <w:p w14:paraId="3C8B5AC2" w14:textId="77777777" w:rsidR="000E57CA" w:rsidRDefault="0069202C">
      <w:pPr>
        <w:pStyle w:val="ListBullet"/>
      </w:pPr>
      <w:r>
        <w:t>Training environments – simulation-based learning</w:t>
      </w:r>
    </w:p>
    <w:p w14:paraId="49258836" w14:textId="77777777" w:rsidR="000E57CA" w:rsidRDefault="0069202C">
      <w:pPr>
        <w:pStyle w:val="Heading1"/>
      </w:pPr>
      <w:r>
        <w:t>Power &amp; Energy</w:t>
      </w:r>
    </w:p>
    <w:p w14:paraId="3FE76140" w14:textId="77777777" w:rsidR="000E57CA" w:rsidRDefault="0069202C">
      <w:pPr>
        <w:pStyle w:val="ListBullet"/>
      </w:pPr>
      <w:r>
        <w:t>Grid resilience – fault prediction and recovery planning</w:t>
      </w:r>
    </w:p>
    <w:p w14:paraId="2A8AA1BA" w14:textId="77777777" w:rsidR="000E57CA" w:rsidRDefault="0069202C">
      <w:pPr>
        <w:pStyle w:val="ListBullet"/>
      </w:pPr>
      <w:r>
        <w:t>Renewable integration – optimising hybrid energy systems</w:t>
      </w:r>
    </w:p>
    <w:p w14:paraId="236B2F5E" w14:textId="77777777" w:rsidR="000E57CA" w:rsidRDefault="0069202C">
      <w:pPr>
        <w:pStyle w:val="ListBullet"/>
      </w:pPr>
      <w:r>
        <w:t>Substation automation – virtualised monitoring and control</w:t>
      </w:r>
    </w:p>
    <w:p w14:paraId="6204F7F9" w14:textId="77777777" w:rsidR="000E57CA" w:rsidRDefault="0069202C">
      <w:pPr>
        <w:pStyle w:val="ListBullet"/>
      </w:pPr>
      <w:r>
        <w:t>Energy transition – modelling EVs, microgrids, electrification</w:t>
      </w:r>
    </w:p>
    <w:p w14:paraId="73A9E897" w14:textId="77777777" w:rsidR="000E57CA" w:rsidRDefault="0069202C">
      <w:pPr>
        <w:pStyle w:val="Heading1"/>
      </w:pPr>
      <w:r>
        <w:t>Process Engineering</w:t>
      </w:r>
    </w:p>
    <w:p w14:paraId="584CE097" w14:textId="77777777" w:rsidR="000E57CA" w:rsidRDefault="0069202C">
      <w:pPr>
        <w:pStyle w:val="ListBullet"/>
      </w:pPr>
      <w:r>
        <w:t>Process modelling – simulation of industrial operations</w:t>
      </w:r>
    </w:p>
    <w:p w14:paraId="1850E4E3" w14:textId="77777777" w:rsidR="000E57CA" w:rsidRDefault="0069202C">
      <w:pPr>
        <w:pStyle w:val="ListBullet"/>
      </w:pPr>
      <w:r>
        <w:t>Real-time optimisation – advanced control methods</w:t>
      </w:r>
    </w:p>
    <w:p w14:paraId="72699EBF" w14:textId="77777777" w:rsidR="000E57CA" w:rsidRDefault="0069202C">
      <w:pPr>
        <w:pStyle w:val="ListBullet"/>
      </w:pPr>
      <w:r>
        <w:t>Safety management – hazard detection and planning</w:t>
      </w:r>
    </w:p>
    <w:p w14:paraId="58FBEDC3" w14:textId="77777777" w:rsidR="000E57CA" w:rsidRDefault="0069202C">
      <w:pPr>
        <w:pStyle w:val="ListBullet"/>
      </w:pPr>
      <w:r>
        <w:t>Smart manufacturing – optimised production systems</w:t>
      </w:r>
    </w:p>
    <w:p w14:paraId="53DD2CBA" w14:textId="77777777" w:rsidR="000E57CA" w:rsidRDefault="0069202C">
      <w:pPr>
        <w:pStyle w:val="ListBullet"/>
      </w:pPr>
      <w:r>
        <w:t>Equipment monitoring – tracking machinery performance</w:t>
      </w:r>
    </w:p>
    <w:sectPr w:rsidR="000E57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3646527">
    <w:abstractNumId w:val="8"/>
  </w:num>
  <w:num w:numId="2" w16cid:durableId="1022440743">
    <w:abstractNumId w:val="6"/>
  </w:num>
  <w:num w:numId="3" w16cid:durableId="1827472243">
    <w:abstractNumId w:val="5"/>
  </w:num>
  <w:num w:numId="4" w16cid:durableId="1329823372">
    <w:abstractNumId w:val="4"/>
  </w:num>
  <w:num w:numId="5" w16cid:durableId="151869445">
    <w:abstractNumId w:val="7"/>
  </w:num>
  <w:num w:numId="6" w16cid:durableId="1453397460">
    <w:abstractNumId w:val="3"/>
  </w:num>
  <w:num w:numId="7" w16cid:durableId="1112747736">
    <w:abstractNumId w:val="2"/>
  </w:num>
  <w:num w:numId="8" w16cid:durableId="1787314538">
    <w:abstractNumId w:val="1"/>
  </w:num>
  <w:num w:numId="9" w16cid:durableId="209442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7CA"/>
    <w:rsid w:val="001370C6"/>
    <w:rsid w:val="0015074B"/>
    <w:rsid w:val="0029639D"/>
    <w:rsid w:val="00326F90"/>
    <w:rsid w:val="0069202C"/>
    <w:rsid w:val="009F283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03C112"/>
  <w14:defaultImageDpi w14:val="300"/>
  <w15:docId w15:val="{5E13E9EA-54E9-4F54-A6FA-BCE8E191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Aliza Mohsin</dc:creator>
  <cp:keywords/>
  <dc:description>generated by python-docx</dc:description>
  <cp:lastModifiedBy>Aliza Mohsin</cp:lastModifiedBy>
  <cp:revision>2</cp:revision>
  <dcterms:created xsi:type="dcterms:W3CDTF">2026-05-22T09:05:00Z</dcterms:created>
  <dcterms:modified xsi:type="dcterms:W3CDTF">2026-05-22T09:05:00Z</dcterms:modified>
  <cp:category/>
</cp:coreProperties>
</file>